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70" w:rsidRDefault="00FE682E"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山东省大学生数字媒体创意大赛“虚拟现实类”命题</w:t>
      </w:r>
    </w:p>
    <w:p w:rsidR="00181470" w:rsidRDefault="00FE682E">
      <w:pPr>
        <w:spacing w:line="360" w:lineRule="auto"/>
        <w:jc w:val="center"/>
        <w:rPr>
          <w:rFonts w:ascii="黑体" w:eastAsia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28"/>
        </w:rPr>
        <w:t>——全景制作（虚拟现实）</w:t>
      </w:r>
    </w:p>
    <w:p w:rsidR="00181470" w:rsidRDefault="00FE682E">
      <w:pPr>
        <w:pStyle w:val="11"/>
        <w:widowControl/>
        <w:ind w:firstLineChars="0" w:firstLine="0"/>
        <w:jc w:val="left"/>
        <w:rPr>
          <w:rFonts w:ascii="微软雅黑" w:eastAsia="微软雅黑" w:hAnsi="微软雅黑" w:cs="微软雅黑"/>
          <w:b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1.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命题背景</w:t>
      </w:r>
    </w:p>
    <w:p w:rsidR="00181470" w:rsidRDefault="00FE682E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全景图像及视频处理技术是近年来在数字媒体领域比较流行的技术。在这一技术的基础上进行人机交互处理，不仅在科研领域具有深远的意义，在商业领域也发挥了巨大的作用。目前，基于这项技术的研究成果及相关产品被广泛应用于文化、博物、医院、展览和房地产营销等各个领域，带来了巨大的经济价值。</w:t>
      </w:r>
    </w:p>
    <w:p w:rsidR="00181470" w:rsidRDefault="00FE682E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围绕这一类技术进行研究和技术培养，对于丰富在校教师的知识结构，提高学生在数字媒体技术领域的实操和研发能力，培养具有创新技术和创新思维能力的学生，都能起到很好的作用。</w:t>
      </w:r>
    </w:p>
    <w:p w:rsidR="00181470" w:rsidRDefault="00FE682E">
      <w:pPr>
        <w:pStyle w:val="11"/>
        <w:widowControl/>
        <w:ind w:firstLineChars="0" w:firstLine="0"/>
        <w:jc w:val="left"/>
        <w:rPr>
          <w:rFonts w:ascii="微软雅黑" w:eastAsia="微软雅黑" w:hAnsi="微软雅黑" w:cs="微软雅黑"/>
          <w:b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2.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选题方向</w:t>
      </w:r>
    </w:p>
    <w:p w:rsidR="00181470" w:rsidRDefault="00FE682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主题限定：颐养结合、经略海洋、党建、美丽乡村</w:t>
      </w:r>
    </w:p>
    <w:p w:rsidR="00181470" w:rsidRDefault="00FE682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二个题目方向任选</w:t>
      </w:r>
      <w:proofErr w:type="gramStart"/>
      <w:r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>。</w:t>
      </w:r>
    </w:p>
    <w:p w:rsidR="00181470" w:rsidRDefault="00FE682E">
      <w:pPr>
        <w:numPr>
          <w:ilvl w:val="0"/>
          <w:numId w:val="1"/>
        </w:numPr>
        <w:spacing w:line="360" w:lineRule="auto"/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创意类：</w:t>
      </w:r>
      <w:r>
        <w:rPr>
          <w:rFonts w:hint="eastAsia"/>
          <w:sz w:val="24"/>
        </w:rPr>
        <w:t>以实景拍摄和</w:t>
      </w:r>
      <w:r>
        <w:rPr>
          <w:rFonts w:hint="eastAsia"/>
          <w:sz w:val="24"/>
        </w:rPr>
        <w:t>3D MAX</w:t>
      </w:r>
      <w:r>
        <w:rPr>
          <w:rFonts w:hint="eastAsia"/>
          <w:sz w:val="24"/>
        </w:rPr>
        <w:t>虚拟场景制作为基础，制作一个虚实结合的展示场馆，在虚拟场馆中运用多种交互手段，展现虚拟场景的特色。</w:t>
      </w:r>
      <w:r>
        <w:rPr>
          <w:rFonts w:hint="eastAsia"/>
          <w:sz w:val="24"/>
        </w:rPr>
        <w:t>可以使用</w:t>
      </w:r>
      <w:r>
        <w:rPr>
          <w:rFonts w:hint="eastAsia"/>
          <w:sz w:val="24"/>
        </w:rPr>
        <w:t>基于大赛提供的专用平台，</w:t>
      </w:r>
      <w:r>
        <w:rPr>
          <w:rFonts w:hint="eastAsia"/>
          <w:sz w:val="24"/>
        </w:rPr>
        <w:t>也可以</w:t>
      </w:r>
      <w:r>
        <w:rPr>
          <w:rFonts w:hint="eastAsia"/>
          <w:sz w:val="24"/>
        </w:rPr>
        <w:t>702</w:t>
      </w:r>
      <w:r>
        <w:rPr>
          <w:rFonts w:hint="eastAsia"/>
          <w:sz w:val="24"/>
        </w:rPr>
        <w:t>云等其他平台，要求制作</w:t>
      </w:r>
      <w:r>
        <w:rPr>
          <w:rFonts w:hint="eastAsia"/>
          <w:sz w:val="24"/>
        </w:rPr>
        <w:t>场景</w:t>
      </w:r>
      <w:proofErr w:type="gramStart"/>
      <w:r>
        <w:rPr>
          <w:rFonts w:hint="eastAsia"/>
          <w:sz w:val="24"/>
        </w:rPr>
        <w:t>支持微信打开</w:t>
      </w:r>
      <w:proofErr w:type="gramEnd"/>
      <w:r>
        <w:rPr>
          <w:rFonts w:hint="eastAsia"/>
          <w:sz w:val="24"/>
        </w:rPr>
        <w:t>、支持手机</w:t>
      </w:r>
      <w:r>
        <w:rPr>
          <w:rFonts w:hint="eastAsia"/>
          <w:sz w:val="24"/>
        </w:rPr>
        <w:t>3D</w:t>
      </w:r>
      <w:r>
        <w:rPr>
          <w:rFonts w:hint="eastAsia"/>
          <w:sz w:val="24"/>
        </w:rPr>
        <w:t>陀螺仪等体感设备。</w:t>
      </w:r>
    </w:p>
    <w:p w:rsidR="00181470" w:rsidRDefault="00FE682E">
      <w:pPr>
        <w:spacing w:line="360" w:lineRule="auto"/>
        <w:ind w:firstLineChars="300" w:firstLine="720"/>
        <w:rPr>
          <w:bCs/>
          <w:sz w:val="24"/>
        </w:rPr>
      </w:pPr>
      <w:r>
        <w:rPr>
          <w:rFonts w:hint="eastAsia"/>
          <w:bCs/>
          <w:sz w:val="24"/>
        </w:rPr>
        <w:t>大赛提供</w:t>
      </w:r>
      <w:r>
        <w:rPr>
          <w:rFonts w:hint="eastAsia"/>
          <w:bCs/>
          <w:sz w:val="24"/>
        </w:rPr>
        <w:t>全景图像生</w:t>
      </w:r>
      <w:r>
        <w:rPr>
          <w:rFonts w:hint="eastAsia"/>
          <w:bCs/>
          <w:sz w:val="24"/>
        </w:rPr>
        <w:t>成系统平台地址：</w:t>
      </w:r>
      <w:r>
        <w:rPr>
          <w:rFonts w:hint="eastAsia"/>
          <w:bCs/>
          <w:sz w:val="24"/>
        </w:rPr>
        <w:t>http://vr.jnaw.top/admin</w:t>
      </w:r>
    </w:p>
    <w:p w:rsidR="00181470" w:rsidRDefault="00FE682E">
      <w:pPr>
        <w:numPr>
          <w:ilvl w:val="0"/>
          <w:numId w:val="1"/>
        </w:numPr>
        <w:spacing w:line="360" w:lineRule="auto"/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编程类：</w:t>
      </w:r>
      <w:r>
        <w:rPr>
          <w:rFonts w:hint="eastAsia"/>
          <w:sz w:val="24"/>
        </w:rPr>
        <w:t>自主开发一个全景展示系统，要求实现全景图展示、热点交互、手机</w:t>
      </w:r>
      <w:r>
        <w:rPr>
          <w:rFonts w:hint="eastAsia"/>
          <w:sz w:val="24"/>
        </w:rPr>
        <w:t>3D</w:t>
      </w:r>
      <w:r>
        <w:rPr>
          <w:rFonts w:hint="eastAsia"/>
          <w:sz w:val="24"/>
        </w:rPr>
        <w:t>虚拟现实展示（支持双目输出和</w:t>
      </w:r>
      <w:r>
        <w:rPr>
          <w:rFonts w:hint="eastAsia"/>
          <w:sz w:val="24"/>
        </w:rPr>
        <w:t>3D</w:t>
      </w:r>
      <w:r>
        <w:rPr>
          <w:rFonts w:hint="eastAsia"/>
          <w:sz w:val="24"/>
        </w:rPr>
        <w:t>陀螺仪）。</w:t>
      </w:r>
      <w:bookmarkStart w:id="0" w:name="_GoBack"/>
      <w:bookmarkEnd w:id="0"/>
    </w:p>
    <w:p w:rsidR="00181470" w:rsidRDefault="00FE682E">
      <w:pPr>
        <w:spacing w:line="360" w:lineRule="auto"/>
        <w:ind w:left="482" w:firstLineChars="100" w:firstLine="241"/>
        <w:rPr>
          <w:sz w:val="24"/>
        </w:rPr>
      </w:pPr>
      <w:r>
        <w:rPr>
          <w:rFonts w:hint="eastAsia"/>
          <w:b/>
          <w:sz w:val="24"/>
        </w:rPr>
        <w:t>全景图像生成系统部分参考代码</w:t>
      </w:r>
      <w:r>
        <w:rPr>
          <w:b/>
          <w:sz w:val="24"/>
        </w:rPr>
        <w:t>仓库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>https://gitee.com/neo5simple/vr</w:t>
      </w:r>
    </w:p>
    <w:p w:rsidR="00181470" w:rsidRDefault="00FE682E">
      <w:pPr>
        <w:pStyle w:val="11"/>
        <w:widowControl/>
        <w:ind w:firstLineChars="0" w:firstLine="0"/>
        <w:jc w:val="left"/>
        <w:rPr>
          <w:rFonts w:ascii="微软雅黑" w:eastAsia="微软雅黑" w:hAnsi="微软雅黑" w:cs="微软雅黑"/>
          <w:b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3.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参赛资格</w:t>
      </w:r>
    </w:p>
    <w:p w:rsidR="00181470" w:rsidRDefault="00FE682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）参赛队伍由</w:t>
      </w:r>
      <w:r>
        <w:rPr>
          <w:rFonts w:hint="eastAsia"/>
          <w:sz w:val="24"/>
        </w:rPr>
        <w:t>1-5</w:t>
      </w:r>
      <w:r>
        <w:rPr>
          <w:rFonts w:hint="eastAsia"/>
          <w:sz w:val="24"/>
        </w:rPr>
        <w:t>名全日制在校学生组成，参赛内容应该是参赛队员独立设计、开发完成的原创性作品，严禁抄袭、剽窃等行为。凡发现抄袭、剽窃等行为，将取消参赛队伍的参赛资格，并在大赛相关宣传平台上予以通报。</w:t>
      </w:r>
    </w:p>
    <w:p w:rsidR="00181470" w:rsidRDefault="00FE682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）凡已公开发布并已获得商业价值的产品不得参赛；凡有知识产权纠纷的作品不得参赛；与企业合作即将对外发布的产品不得参赛；请勿一稿多投，在其他赛事中获奖的作品不得参赛。</w:t>
      </w:r>
      <w:r>
        <w:rPr>
          <w:rFonts w:hint="eastAsia"/>
          <w:sz w:val="24"/>
        </w:rPr>
        <w:t xml:space="preserve"> </w:t>
      </w:r>
    </w:p>
    <w:p w:rsidR="00181470" w:rsidRDefault="00FE682E">
      <w:pPr>
        <w:pStyle w:val="11"/>
        <w:widowControl/>
        <w:ind w:firstLineChars="0" w:firstLine="0"/>
        <w:jc w:val="left"/>
        <w:rPr>
          <w:rFonts w:ascii="微软雅黑" w:eastAsia="微软雅黑" w:hAnsi="微软雅黑" w:cs="微软雅黑"/>
          <w:b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lastRenderedPageBreak/>
        <w:t>4.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作品规格及提交要求</w:t>
      </w:r>
    </w:p>
    <w:p w:rsidR="00181470" w:rsidRDefault="00FE682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）全景题目（一）的作品要求基于大赛提供的专用平台</w:t>
      </w:r>
    </w:p>
    <w:p w:rsidR="00181470" w:rsidRDefault="00FE682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）题目（二）的开发要求使用</w:t>
      </w:r>
      <w:r>
        <w:rPr>
          <w:sz w:val="24"/>
        </w:rPr>
        <w:t xml:space="preserve">JavaScript </w:t>
      </w:r>
      <w:r>
        <w:rPr>
          <w:sz w:val="24"/>
        </w:rPr>
        <w:t>或</w:t>
      </w:r>
      <w:r>
        <w:rPr>
          <w:rFonts w:hint="eastAsia"/>
          <w:sz w:val="24"/>
        </w:rPr>
        <w:t>Java</w:t>
      </w:r>
      <w:r>
        <w:rPr>
          <w:rFonts w:hint="eastAsia"/>
          <w:sz w:val="24"/>
        </w:rPr>
        <w:t>或</w:t>
      </w:r>
      <w:r>
        <w:rPr>
          <w:sz w:val="24"/>
        </w:rPr>
        <w:t xml:space="preserve">PHP </w:t>
      </w:r>
      <w:r>
        <w:rPr>
          <w:rFonts w:hint="eastAsia"/>
          <w:sz w:val="24"/>
        </w:rPr>
        <w:t>语言编程。</w:t>
      </w:r>
    </w:p>
    <w:p w:rsidR="00181470" w:rsidRDefault="00FE682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）作品中三维模型实例使用鱼眼镜头相机拍摄、</w:t>
      </w:r>
      <w:r>
        <w:rPr>
          <w:rFonts w:hint="eastAsia"/>
          <w:sz w:val="24"/>
        </w:rPr>
        <w:t>Maya</w:t>
      </w:r>
      <w:r>
        <w:rPr>
          <w:rFonts w:hint="eastAsia"/>
          <w:sz w:val="24"/>
        </w:rPr>
        <w:t>或</w:t>
      </w:r>
      <w:r>
        <w:rPr>
          <w:rFonts w:hint="eastAsia"/>
          <w:sz w:val="24"/>
        </w:rPr>
        <w:t>3D MAX</w:t>
      </w:r>
      <w:r>
        <w:rPr>
          <w:rFonts w:hint="eastAsia"/>
          <w:sz w:val="24"/>
        </w:rPr>
        <w:t>建模。</w:t>
      </w:r>
    </w:p>
    <w:p w:rsidR="00181470" w:rsidRDefault="00FE682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）将所有文件放在一个压缩文件中，包含三个文件夹：“工程”、“实例”、“文档”，必须提交的材料包括：</w:t>
      </w:r>
    </w:p>
    <w:p w:rsidR="00181470" w:rsidRDefault="00FE682E">
      <w:pPr>
        <w:pStyle w:val="11"/>
        <w:numPr>
          <w:ilvl w:val="0"/>
          <w:numId w:val="2"/>
        </w:numPr>
        <w:ind w:left="0" w:firstLine="480"/>
        <w:rPr>
          <w:sz w:val="24"/>
        </w:rPr>
      </w:pPr>
      <w:r>
        <w:rPr>
          <w:rFonts w:hint="eastAsia"/>
          <w:sz w:val="24"/>
        </w:rPr>
        <w:t>“工程”文件夹包括：工程文件（源文件）和编译生成的可执行文件；</w:t>
      </w:r>
    </w:p>
    <w:p w:rsidR="00181470" w:rsidRDefault="00FE682E">
      <w:pPr>
        <w:pStyle w:val="11"/>
        <w:numPr>
          <w:ilvl w:val="0"/>
          <w:numId w:val="2"/>
        </w:numPr>
        <w:ind w:left="0" w:firstLine="480"/>
        <w:rPr>
          <w:sz w:val="24"/>
        </w:rPr>
      </w:pPr>
      <w:r>
        <w:rPr>
          <w:rFonts w:hint="eastAsia"/>
          <w:sz w:val="24"/>
        </w:rPr>
        <w:t>“实例”文件夹包括：可以展示、验证开发内容的全景三维场景实例的实拍照片、</w:t>
      </w:r>
      <w:r>
        <w:rPr>
          <w:rFonts w:hint="eastAsia"/>
          <w:sz w:val="24"/>
        </w:rPr>
        <w:t>Maya</w:t>
      </w:r>
      <w:r>
        <w:rPr>
          <w:rFonts w:hint="eastAsia"/>
          <w:sz w:val="24"/>
        </w:rPr>
        <w:t>或</w:t>
      </w:r>
      <w:r>
        <w:rPr>
          <w:rFonts w:hint="eastAsia"/>
          <w:sz w:val="24"/>
        </w:rPr>
        <w:t>3D MAX</w:t>
      </w:r>
      <w:r>
        <w:rPr>
          <w:rFonts w:hint="eastAsia"/>
          <w:sz w:val="24"/>
        </w:rPr>
        <w:t>源文件和渲染成片。</w:t>
      </w:r>
    </w:p>
    <w:p w:rsidR="00181470" w:rsidRDefault="00FE682E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“文档”文件夹包括：</w:t>
      </w:r>
      <w:r>
        <w:rPr>
          <w:rFonts w:hint="eastAsia"/>
          <w:sz w:val="24"/>
        </w:rPr>
        <w:t>Word</w:t>
      </w:r>
      <w:r>
        <w:rPr>
          <w:rFonts w:hint="eastAsia"/>
          <w:sz w:val="24"/>
        </w:rPr>
        <w:t>文档或者</w:t>
      </w:r>
      <w:r>
        <w:rPr>
          <w:rFonts w:hint="eastAsia"/>
          <w:sz w:val="24"/>
        </w:rPr>
        <w:t>PDF</w:t>
      </w:r>
      <w:r>
        <w:rPr>
          <w:rFonts w:hint="eastAsia"/>
          <w:sz w:val="24"/>
        </w:rPr>
        <w:t>格式的《设计说明书》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（内容包含</w:t>
      </w:r>
      <w:r>
        <w:rPr>
          <w:rFonts w:hint="eastAsia"/>
          <w:sz w:val="24"/>
        </w:rPr>
        <w:t>主要技术创新点、</w:t>
      </w:r>
      <w:r>
        <w:rPr>
          <w:rFonts w:hint="eastAsia"/>
          <w:sz w:val="24"/>
        </w:rPr>
        <w:t>关键技术实现</w:t>
      </w:r>
      <w:r>
        <w:rPr>
          <w:rFonts w:hint="eastAsia"/>
          <w:sz w:val="24"/>
        </w:rPr>
        <w:t>、作品特色</w:t>
      </w:r>
      <w:r>
        <w:rPr>
          <w:rFonts w:hint="eastAsia"/>
          <w:sz w:val="24"/>
        </w:rPr>
        <w:t>、关键内容截图、完成时间进度情况等），文档的页眉必须设置为：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山东省大学生数字媒体创意大赛参赛作品报告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展示海报：尺寸</w:t>
      </w:r>
      <w:r>
        <w:rPr>
          <w:rFonts w:hint="eastAsia"/>
          <w:sz w:val="24"/>
        </w:rPr>
        <w:t>360px*125px</w:t>
      </w:r>
      <w:r>
        <w:rPr>
          <w:rFonts w:hint="eastAsia"/>
          <w:sz w:val="24"/>
        </w:rPr>
        <w:t>，格式为</w:t>
      </w:r>
      <w:r>
        <w:rPr>
          <w:rFonts w:hint="eastAsia"/>
          <w:sz w:val="24"/>
        </w:rPr>
        <w:t>JPG</w:t>
      </w:r>
      <w:r>
        <w:rPr>
          <w:rFonts w:hint="eastAsia"/>
          <w:sz w:val="24"/>
        </w:rPr>
        <w:t>，分辨率不低于</w:t>
      </w:r>
      <w:r>
        <w:rPr>
          <w:rFonts w:hint="eastAsia"/>
          <w:sz w:val="24"/>
        </w:rPr>
        <w:t>200</w:t>
      </w:r>
      <w:r>
        <w:rPr>
          <w:rFonts w:hint="eastAsia"/>
          <w:sz w:val="24"/>
        </w:rPr>
        <w:t>像素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英寸，主要用于获奖后在网站展示。</w:t>
      </w:r>
    </w:p>
    <w:p w:rsidR="00181470" w:rsidRDefault="00FE682E">
      <w:pPr>
        <w:pStyle w:val="11"/>
        <w:numPr>
          <w:ilvl w:val="0"/>
          <w:numId w:val="2"/>
        </w:numPr>
        <w:ind w:left="0" w:firstLine="480"/>
        <w:rPr>
          <w:sz w:val="24"/>
        </w:rPr>
      </w:pPr>
      <w:r>
        <w:rPr>
          <w:rFonts w:hint="eastAsia"/>
          <w:sz w:val="24"/>
        </w:rPr>
        <w:t>将上述内</w:t>
      </w:r>
      <w:r>
        <w:rPr>
          <w:rFonts w:hint="eastAsia"/>
          <w:sz w:val="24"/>
        </w:rPr>
        <w:t>容打包后，以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“参赛作品名称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领队姓名”命名后提交。</w:t>
      </w:r>
    </w:p>
    <w:p w:rsidR="00181470" w:rsidRDefault="00FE682E">
      <w:pPr>
        <w:pStyle w:val="11"/>
        <w:widowControl/>
        <w:ind w:firstLineChars="0" w:firstLine="0"/>
        <w:jc w:val="left"/>
        <w:rPr>
          <w:rFonts w:ascii="微软雅黑" w:eastAsia="微软雅黑" w:hAnsi="微软雅黑" w:cs="微软雅黑"/>
          <w:b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5.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主要评审依据：</w:t>
      </w:r>
      <w:r>
        <w:rPr>
          <w:rFonts w:hint="eastAsia"/>
          <w:sz w:val="24"/>
        </w:rPr>
        <w:tab/>
      </w:r>
    </w:p>
    <w:p w:rsidR="00181470" w:rsidRDefault="00FE682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）技术：功能实现使用技术得当，程序运行流畅，功能完善。</w:t>
      </w:r>
    </w:p>
    <w:p w:rsidR="00181470" w:rsidRDefault="00FE682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）实例展示画面：实例展示艺术风格新颖、独特，角色、场景风格统一，画面美观，色彩搭配和谐。</w:t>
      </w:r>
    </w:p>
    <w:p w:rsidR="00181470" w:rsidRDefault="00FE682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）实例展示创意：展馆实例展示有吸引人的创意和构思。</w:t>
      </w:r>
    </w:p>
    <w:p w:rsidR="00181470" w:rsidRDefault="00FE682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）文档资料：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使用说明书是否内容完整，达到说明清楚、文字流畅、格式规范。</w:t>
      </w:r>
    </w:p>
    <w:p w:rsidR="00181470" w:rsidRDefault="00FE682E">
      <w:pPr>
        <w:pStyle w:val="11"/>
        <w:ind w:left="480" w:firstLineChars="100" w:firstLine="240"/>
        <w:rPr>
          <w:sz w:val="24"/>
        </w:rPr>
      </w:pPr>
      <w:r>
        <w:rPr>
          <w:rFonts w:hint="eastAsia"/>
          <w:sz w:val="24"/>
        </w:rPr>
        <w:t>题目解释归命题方：济南奥维信息科技有限公司</w:t>
      </w:r>
    </w:p>
    <w:p w:rsidR="00181470" w:rsidRDefault="00FE682E">
      <w:pPr>
        <w:pStyle w:val="11"/>
        <w:ind w:left="480"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联系方式：</w:t>
      </w:r>
      <w:r>
        <w:rPr>
          <w:b/>
          <w:sz w:val="24"/>
        </w:rPr>
        <w:t xml:space="preserve">QQ </w:t>
      </w:r>
      <w:r>
        <w:rPr>
          <w:rFonts w:hint="eastAsia"/>
          <w:b/>
          <w:sz w:val="24"/>
        </w:rPr>
        <w:t>：</w:t>
      </w:r>
      <w:r>
        <w:rPr>
          <w:b/>
          <w:sz w:val="24"/>
        </w:rPr>
        <w:t>2423276140</w:t>
      </w:r>
    </w:p>
    <w:p w:rsidR="00181470" w:rsidRDefault="00181470">
      <w:pPr>
        <w:spacing w:line="360" w:lineRule="auto"/>
        <w:ind w:firstLineChars="200" w:firstLine="480"/>
        <w:rPr>
          <w:sz w:val="24"/>
        </w:rPr>
      </w:pPr>
    </w:p>
    <w:p w:rsidR="00181470" w:rsidRDefault="00FE682E">
      <w:pPr>
        <w:tabs>
          <w:tab w:val="left" w:pos="525"/>
          <w:tab w:val="left" w:pos="4928"/>
          <w:tab w:val="left" w:pos="6391"/>
        </w:tabs>
        <w:jc w:val="left"/>
        <w:rPr>
          <w:sz w:val="24"/>
        </w:rPr>
      </w:pPr>
      <w:r>
        <w:rPr>
          <w:rFonts w:asciiTheme="minorEastAsia" w:hAnsiTheme="minorEastAsia"/>
          <w:sz w:val="24"/>
        </w:rPr>
        <w:tab/>
      </w:r>
    </w:p>
    <w:p w:rsidR="00181470" w:rsidRDefault="00181470">
      <w:pPr>
        <w:spacing w:line="360" w:lineRule="auto"/>
        <w:ind w:firstLineChars="200" w:firstLine="480"/>
        <w:rPr>
          <w:sz w:val="24"/>
        </w:rPr>
      </w:pPr>
    </w:p>
    <w:sectPr w:rsidR="00181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11853B"/>
    <w:multiLevelType w:val="singleLevel"/>
    <w:tmpl w:val="F011853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526D6968"/>
    <w:multiLevelType w:val="multilevel"/>
    <w:tmpl w:val="526D696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26"/>
    <w:rsid w:val="DD5D260F"/>
    <w:rsid w:val="F76F65ED"/>
    <w:rsid w:val="FB7CF986"/>
    <w:rsid w:val="00013A82"/>
    <w:rsid w:val="00014954"/>
    <w:rsid w:val="00067CD7"/>
    <w:rsid w:val="00072585"/>
    <w:rsid w:val="000A4DDD"/>
    <w:rsid w:val="000B1E5E"/>
    <w:rsid w:val="000E1D9C"/>
    <w:rsid w:val="001174C1"/>
    <w:rsid w:val="00181470"/>
    <w:rsid w:val="001A027E"/>
    <w:rsid w:val="001A09FC"/>
    <w:rsid w:val="001C5F42"/>
    <w:rsid w:val="001D478E"/>
    <w:rsid w:val="002432DD"/>
    <w:rsid w:val="00245F0B"/>
    <w:rsid w:val="00247D01"/>
    <w:rsid w:val="0025405C"/>
    <w:rsid w:val="0027735A"/>
    <w:rsid w:val="00280C0C"/>
    <w:rsid w:val="00290CCF"/>
    <w:rsid w:val="002A08AA"/>
    <w:rsid w:val="002C7CEF"/>
    <w:rsid w:val="002C7F74"/>
    <w:rsid w:val="002E2D48"/>
    <w:rsid w:val="002E4961"/>
    <w:rsid w:val="00322288"/>
    <w:rsid w:val="00333544"/>
    <w:rsid w:val="003337E2"/>
    <w:rsid w:val="00345139"/>
    <w:rsid w:val="0038129B"/>
    <w:rsid w:val="00395C0C"/>
    <w:rsid w:val="00397B94"/>
    <w:rsid w:val="003A59C0"/>
    <w:rsid w:val="003A66D5"/>
    <w:rsid w:val="003F3944"/>
    <w:rsid w:val="00441152"/>
    <w:rsid w:val="0044173D"/>
    <w:rsid w:val="00450F2E"/>
    <w:rsid w:val="004A114C"/>
    <w:rsid w:val="004B58B1"/>
    <w:rsid w:val="004B5BA4"/>
    <w:rsid w:val="004C17C1"/>
    <w:rsid w:val="004C7A4A"/>
    <w:rsid w:val="004D6FE9"/>
    <w:rsid w:val="004E182A"/>
    <w:rsid w:val="005027DE"/>
    <w:rsid w:val="00512D74"/>
    <w:rsid w:val="0051419B"/>
    <w:rsid w:val="00517911"/>
    <w:rsid w:val="00521C74"/>
    <w:rsid w:val="00566383"/>
    <w:rsid w:val="00571626"/>
    <w:rsid w:val="0058071E"/>
    <w:rsid w:val="00584CAD"/>
    <w:rsid w:val="00590A35"/>
    <w:rsid w:val="005B6527"/>
    <w:rsid w:val="00611EE9"/>
    <w:rsid w:val="00625D71"/>
    <w:rsid w:val="006442BE"/>
    <w:rsid w:val="00651226"/>
    <w:rsid w:val="00694535"/>
    <w:rsid w:val="006A272D"/>
    <w:rsid w:val="006E3C72"/>
    <w:rsid w:val="00704F48"/>
    <w:rsid w:val="007439E2"/>
    <w:rsid w:val="007617A5"/>
    <w:rsid w:val="00793C69"/>
    <w:rsid w:val="007A45D5"/>
    <w:rsid w:val="007E3508"/>
    <w:rsid w:val="007F78B4"/>
    <w:rsid w:val="0081454A"/>
    <w:rsid w:val="00815F48"/>
    <w:rsid w:val="00831F02"/>
    <w:rsid w:val="00852BCB"/>
    <w:rsid w:val="008648F1"/>
    <w:rsid w:val="008759AC"/>
    <w:rsid w:val="00881417"/>
    <w:rsid w:val="008973A0"/>
    <w:rsid w:val="008C7010"/>
    <w:rsid w:val="008E64F4"/>
    <w:rsid w:val="008F6C58"/>
    <w:rsid w:val="00923DA0"/>
    <w:rsid w:val="00926179"/>
    <w:rsid w:val="00926C64"/>
    <w:rsid w:val="0093778D"/>
    <w:rsid w:val="00943EAE"/>
    <w:rsid w:val="0096171E"/>
    <w:rsid w:val="009A0A13"/>
    <w:rsid w:val="009D39A7"/>
    <w:rsid w:val="00A0625B"/>
    <w:rsid w:val="00A16204"/>
    <w:rsid w:val="00A27A19"/>
    <w:rsid w:val="00AD20AD"/>
    <w:rsid w:val="00AD5A32"/>
    <w:rsid w:val="00AE3F43"/>
    <w:rsid w:val="00B066BB"/>
    <w:rsid w:val="00B13D77"/>
    <w:rsid w:val="00B144E8"/>
    <w:rsid w:val="00B23F99"/>
    <w:rsid w:val="00B24294"/>
    <w:rsid w:val="00B70E7E"/>
    <w:rsid w:val="00B974A0"/>
    <w:rsid w:val="00BA7C5E"/>
    <w:rsid w:val="00BB2EEA"/>
    <w:rsid w:val="00BB52CA"/>
    <w:rsid w:val="00BC22ED"/>
    <w:rsid w:val="00BC5052"/>
    <w:rsid w:val="00BF0EA2"/>
    <w:rsid w:val="00C51105"/>
    <w:rsid w:val="00C6456F"/>
    <w:rsid w:val="00C70611"/>
    <w:rsid w:val="00C719A2"/>
    <w:rsid w:val="00C7379E"/>
    <w:rsid w:val="00C748B4"/>
    <w:rsid w:val="00C85582"/>
    <w:rsid w:val="00CA641C"/>
    <w:rsid w:val="00CB4712"/>
    <w:rsid w:val="00CC0C96"/>
    <w:rsid w:val="00CE4B8B"/>
    <w:rsid w:val="00CF00F8"/>
    <w:rsid w:val="00D27C3C"/>
    <w:rsid w:val="00D513F4"/>
    <w:rsid w:val="00D74327"/>
    <w:rsid w:val="00D76176"/>
    <w:rsid w:val="00DA12BD"/>
    <w:rsid w:val="00DC5E32"/>
    <w:rsid w:val="00DE6816"/>
    <w:rsid w:val="00DF1A35"/>
    <w:rsid w:val="00DF30D4"/>
    <w:rsid w:val="00DF4D64"/>
    <w:rsid w:val="00E047A7"/>
    <w:rsid w:val="00E15E30"/>
    <w:rsid w:val="00E16207"/>
    <w:rsid w:val="00E16489"/>
    <w:rsid w:val="00E36B99"/>
    <w:rsid w:val="00E451FE"/>
    <w:rsid w:val="00EB602B"/>
    <w:rsid w:val="00EC71EA"/>
    <w:rsid w:val="00F16F4D"/>
    <w:rsid w:val="00F26974"/>
    <w:rsid w:val="00F45A73"/>
    <w:rsid w:val="00F75E36"/>
    <w:rsid w:val="00F9234A"/>
    <w:rsid w:val="00FB30C6"/>
    <w:rsid w:val="00FB40EA"/>
    <w:rsid w:val="00FC7CFE"/>
    <w:rsid w:val="00FD1D94"/>
    <w:rsid w:val="00FE682E"/>
    <w:rsid w:val="262175BA"/>
    <w:rsid w:val="36B413FE"/>
    <w:rsid w:val="3A6D5DE4"/>
    <w:rsid w:val="431F4FCB"/>
    <w:rsid w:val="5BFA4FE5"/>
    <w:rsid w:val="60693C72"/>
    <w:rsid w:val="65601782"/>
    <w:rsid w:val="672452C9"/>
    <w:rsid w:val="67BA23FB"/>
    <w:rsid w:val="680F686D"/>
    <w:rsid w:val="6CCA18E4"/>
    <w:rsid w:val="6E575886"/>
    <w:rsid w:val="70CB22CB"/>
    <w:rsid w:val="762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391947-F9CD-4826-92C6-12E656A8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/>
      <w:spacing w:before="65" w:beforeAutospacing="1" w:after="100" w:afterAutospacing="1" w:line="500" w:lineRule="exact"/>
      <w:ind w:firstLineChars="200" w:firstLine="562"/>
      <w:outlineLvl w:val="1"/>
    </w:pPr>
    <w:rPr>
      <w:b/>
      <w:bCs/>
      <w:iCs/>
      <w:kern w:val="0"/>
      <w:sz w:val="28"/>
      <w:szCs w:val="28"/>
      <w:lang w:bidi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pPr>
      <w:spacing w:after="120"/>
    </w:pPr>
  </w:style>
  <w:style w:type="paragraph" w:styleId="a5">
    <w:name w:val="Date"/>
    <w:basedOn w:val="a"/>
    <w:next w:val="a"/>
    <w:link w:val="a6"/>
    <w:uiPriority w:val="99"/>
    <w:unhideWhenUsed/>
    <w:qFormat/>
    <w:pPr>
      <w:ind w:leftChars="2500" w:left="100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59"/>
    <w:qFormat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Pr>
      <w:b/>
    </w:r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qFormat/>
    <w:rPr>
      <w:rFonts w:ascii="Times New Roman" w:hAnsi="Times New Roman"/>
      <w:b/>
      <w:bCs/>
      <w:iCs/>
      <w:sz w:val="28"/>
      <w:szCs w:val="28"/>
      <w:lang w:bidi="en-US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="Times New Roman" w:hAnsi="Times New Roman"/>
      <w:b/>
      <w:bCs/>
      <w:kern w:val="2"/>
      <w:sz w:val="32"/>
      <w:szCs w:val="32"/>
    </w:rPr>
  </w:style>
  <w:style w:type="paragraph" w:customStyle="1" w:styleId="11">
    <w:name w:val="列出段落1"/>
    <w:basedOn w:val="a"/>
    <w:uiPriority w:val="34"/>
    <w:qFormat/>
    <w:pPr>
      <w:spacing w:line="360" w:lineRule="auto"/>
      <w:ind w:firstLineChars="200" w:firstLine="420"/>
    </w:pPr>
    <w:rPr>
      <w:rFonts w:ascii="Calibri" w:hAnsi="Calibri"/>
      <w:szCs w:val="22"/>
    </w:rPr>
  </w:style>
  <w:style w:type="paragraph" w:customStyle="1" w:styleId="af">
    <w:name w:val="公式"/>
    <w:basedOn w:val="a"/>
    <w:link w:val="Char"/>
    <w:qFormat/>
    <w:pPr>
      <w:widowControl/>
      <w:spacing w:before="240" w:after="240" w:line="216" w:lineRule="auto"/>
      <w:jc w:val="center"/>
    </w:pPr>
    <w:rPr>
      <w:rFonts w:ascii="Symbol" w:hAnsi="Symbol"/>
      <w:spacing w:val="-1"/>
      <w:kern w:val="0"/>
      <w:sz w:val="20"/>
      <w:szCs w:val="20"/>
    </w:rPr>
  </w:style>
  <w:style w:type="character" w:customStyle="1" w:styleId="Char">
    <w:name w:val="公式 Char"/>
    <w:link w:val="af"/>
    <w:qFormat/>
    <w:rPr>
      <w:rFonts w:ascii="Symbol" w:hAnsi="Symbol"/>
      <w:spacing w:val="-1"/>
    </w:rPr>
  </w:style>
  <w:style w:type="paragraph" w:customStyle="1" w:styleId="main">
    <w:name w:val="main"/>
    <w:link w:val="mainChar1"/>
    <w:qFormat/>
    <w:pPr>
      <w:spacing w:line="228" w:lineRule="auto"/>
      <w:ind w:firstLineChars="25" w:firstLine="288"/>
    </w:pPr>
    <w:rPr>
      <w:rFonts w:ascii="Calibri" w:eastAsia="宋体" w:hAnsi="Calibri" w:cs="Times New Roman"/>
      <w:spacing w:val="-1"/>
      <w:lang w:eastAsia="en-US"/>
    </w:rPr>
  </w:style>
  <w:style w:type="character" w:customStyle="1" w:styleId="a4">
    <w:name w:val="正文文本 字符"/>
    <w:basedOn w:val="a0"/>
    <w:link w:val="a3"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mainChar1">
    <w:name w:val="main Char1"/>
    <w:link w:val="main"/>
    <w:qFormat/>
    <w:rPr>
      <w:rFonts w:ascii="Times New Roman" w:hAnsi="Times New Roman"/>
      <w:spacing w:val="-1"/>
      <w:lang w:eastAsia="en-US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hAnsi="Times New Roman"/>
      <w:b/>
      <w:bCs/>
      <w:kern w:val="44"/>
      <w:sz w:val="44"/>
      <w:szCs w:val="44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hAnsi="Times New Roman"/>
      <w:kern w:val="2"/>
      <w:sz w:val="18"/>
      <w:szCs w:val="18"/>
    </w:rPr>
  </w:style>
  <w:style w:type="paragraph" w:customStyle="1" w:styleId="Style3">
    <w:name w:val="_Style 3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Company>sdu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xyn</dc:creator>
  <cp:lastModifiedBy>ycl</cp:lastModifiedBy>
  <cp:revision>21</cp:revision>
  <dcterms:created xsi:type="dcterms:W3CDTF">2018-03-14T10:21:00Z</dcterms:created>
  <dcterms:modified xsi:type="dcterms:W3CDTF">2019-05-15T14:36:00Z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